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Recorded by: Liming Pals     </w:t>
      </w:r>
    </w:p>
    <w:p w:rsidR="00000000" w:rsidDel="00000000" w:rsidP="00000000" w:rsidRDefault="00000000" w:rsidRPr="00000000" w14:paraId="00000002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Date:April 19th, 2023</w:t>
      </w:r>
    </w:p>
    <w:p w:rsidR="00000000" w:rsidDel="00000000" w:rsidP="00000000" w:rsidRDefault="00000000" w:rsidRPr="00000000" w14:paraId="00000003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Approved by: </w:t>
      </w:r>
    </w:p>
    <w:p w:rsidR="00000000" w:rsidDel="00000000" w:rsidP="00000000" w:rsidRDefault="00000000" w:rsidRPr="00000000" w14:paraId="00000004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Date of Approval: </w:t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CLD Leadership Council April 2023 Meeting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Minutes of the Meeting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0B">
          <w:pPr>
            <w:pStyle w:val="Title"/>
            <w:spacing w:after="60" w:before="0" w:line="276" w:lineRule="auto"/>
            <w:jc w:val="center"/>
            <w:rPr>
              <w:rFonts w:ascii="Arial" w:cs="Arial" w:eastAsia="Arial" w:hAnsi="Arial"/>
              <w:b w:val="0"/>
              <w:sz w:val="52"/>
              <w:szCs w:val="52"/>
            </w:rPr>
          </w:pPr>
          <w:bookmarkStart w:colFirst="0" w:colLast="0" w:name="_heading=h.8q7sb22f0zpc" w:id="0"/>
          <w:bookmarkEnd w:id="0"/>
          <w:r w:rsidDel="00000000" w:rsidR="00000000" w:rsidRPr="00000000">
            <w:rPr>
              <w:rFonts w:ascii="Arial" w:cs="Arial" w:eastAsia="Arial" w:hAnsi="Arial"/>
              <w:b w:val="0"/>
              <w:sz w:val="52"/>
              <w:szCs w:val="52"/>
              <w:rtl w:val="0"/>
            </w:rPr>
            <w:t xml:space="preserve">2023 </w:t>
          </w:r>
          <w:r w:rsidDel="00000000" w:rsidR="00000000" w:rsidRPr="00000000">
            <w:rPr>
              <w:rFonts w:ascii="Arial" w:cs="Arial" w:eastAsia="Arial" w:hAnsi="Arial"/>
              <w:b w:val="0"/>
              <w:sz w:val="52"/>
              <w:szCs w:val="52"/>
              <w:rtl w:val="0"/>
            </w:rPr>
            <w:t xml:space="preserve">April Meeting Agenda</w:t>
          </w:r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Time: 9:00 pm -- 10:30 pm EDT, Wednesday, April 19, 2023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Zoom: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Join Zoom Meeting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sz w:val="22"/>
          <w:szCs w:val="22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https://us06web.zoom.us/j/89868843850?pwd=NzlacEcyY0ZqZUc1ZEpYZzYxTHA5UT09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Meeting ID: 898 6884 3850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Passcode: 567717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Approve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minutes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from the previous LC meeting</w:t>
        <w:tab/>
        <w:tab/>
        <w:t xml:space="preserve">  5 min</w:t>
        <w:tab/>
        <w:tab/>
        <w:t xml:space="preserve">LC</w:t>
      </w:r>
    </w:p>
    <w:p w:rsidR="00000000" w:rsidDel="00000000" w:rsidP="00000000" w:rsidRDefault="00000000" w:rsidRPr="00000000" w14:paraId="00000016">
      <w:pPr>
        <w:numPr>
          <w:ilvl w:val="0"/>
          <w:numId w:val="16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Introduce volunteers</w:t>
        <w:tab/>
        <w:tab/>
        <w:tab/>
        <w:tab/>
        <w:tab/>
        <w:tab/>
        <w:t xml:space="preserve">  5 min</w:t>
        <w:tab/>
        <w:tab/>
        <w:t xml:space="preserve">Tianlu</w:t>
      </w:r>
    </w:p>
    <w:p w:rsidR="00000000" w:rsidDel="00000000" w:rsidP="00000000" w:rsidRDefault="00000000" w:rsidRPr="00000000" w14:paraId="00000017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76.3953488372092"/>
        <w:gridCol w:w="3984.302325581395"/>
        <w:gridCol w:w="3984.302325581395"/>
        <w:tblGridChange w:id="0">
          <w:tblGrid>
            <w:gridCol w:w="1376.3953488372092"/>
            <w:gridCol w:w="3984.302325581395"/>
            <w:gridCol w:w="3984.30232558139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Tianlu Redmon</w:t>
            </w:r>
          </w:p>
          <w:p w:rsidR="00000000" w:rsidDel="00000000" w:rsidP="00000000" w:rsidRDefault="00000000" w:rsidRPr="00000000" w14:paraId="00000019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贾天璐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Administrator; ATA communication, events team volunteer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tianlu@tianluchinese.com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Liming Pals</w:t>
            </w:r>
          </w:p>
          <w:p w:rsidR="00000000" w:rsidDel="00000000" w:rsidP="00000000" w:rsidRDefault="00000000" w:rsidRPr="00000000" w14:paraId="0000001D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王丽明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Assistant Administrator; ATA communication, social media team leader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limingpals@gmail.com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Shaoli Gu</w:t>
            </w:r>
          </w:p>
          <w:p w:rsidR="00000000" w:rsidDel="00000000" w:rsidP="00000000" w:rsidRDefault="00000000" w:rsidRPr="00000000" w14:paraId="00000021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古韶莉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Webmaster, website editor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1"/>
                <w:szCs w:val="21"/>
                <w:highlight w:val="white"/>
                <w:rtl w:val="0"/>
              </w:rPr>
              <w:t xml:space="preserve">shaoligu@gmail.com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Fang Sheng</w:t>
            </w:r>
          </w:p>
          <w:p w:rsidR="00000000" w:rsidDel="00000000" w:rsidP="00000000" w:rsidRDefault="00000000" w:rsidRPr="00000000" w14:paraId="00000025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盛方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Yifeng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Editor-in-Chief, website editor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1"/>
                <w:szCs w:val="21"/>
                <w:highlight w:val="white"/>
                <w:rtl w:val="0"/>
              </w:rPr>
              <w:t xml:space="preserve">shengf@hotmail.com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Jessie Liu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CLD Podcast host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jessieliu28@yahoo.com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Rony Gao</w:t>
            </w:r>
          </w:p>
          <w:p w:rsidR="00000000" w:rsidDel="00000000" w:rsidP="00000000" w:rsidRDefault="00000000" w:rsidRPr="00000000" w14:paraId="0000002C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高嵘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Events team leader, website editor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rony.gao@gmail.com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Tingting Qin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Social media team volunteer, events team volunteer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tq@tingbridge.com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Sijin Xian</w:t>
            </w:r>
          </w:p>
          <w:p w:rsidR="00000000" w:rsidDel="00000000" w:rsidP="00000000" w:rsidRDefault="00000000" w:rsidRPr="00000000" w14:paraId="00000033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先思瑾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Social media team volunteer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Style w:val="Heading3"/>
              <w:keepNext w:val="0"/>
              <w:keepLines w:val="0"/>
              <w:shd w:fill="ffffff" w:val="clear"/>
              <w:spacing w:line="276.9230769230769" w:lineRule="auto"/>
              <w:rPr>
                <w:rFonts w:ascii="Arial" w:cs="Arial" w:eastAsia="Arial" w:hAnsi="Arial"/>
                <w:b w:val="0"/>
                <w:color w:val="434343"/>
              </w:rPr>
            </w:pPr>
            <w:bookmarkStart w:colFirst="0" w:colLast="0" w:name="_heading=h.z9f22c7xy5dg" w:id="1"/>
            <w:bookmarkEnd w:id="1"/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projects@xiansijin.com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Additional volunteers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Social media: Yijia “Sasha” Ding, Mingshu Zhang</w:t>
            </w:r>
          </w:p>
          <w:p w:rsidR="00000000" w:rsidDel="00000000" w:rsidP="00000000" w:rsidRDefault="00000000" w:rsidRPr="00000000" w14:paraId="00000038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Yifeng: Ben Murphy,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Barbara Hong 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 hoc: Zhenhuan “Duoduo” Lei,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Roanna Cheung 张若荇, Jessie Doherty 祝轶君(</w:t>
                </w:r>
              </w:sdtContent>
            </w:sdt>
            <w:hyperlink r:id="rId9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rtl w:val="0"/>
                </w:rPr>
                <w:t xml:space="preserve">zhuzhu930@yahoo.com</w:t>
              </w:r>
            </w:hyperlink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), Tina Teng 鄧欣亞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888888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(hsinya.teng@gmail.com)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40" w:line="276" w:lineRule="auto"/>
              <w:rPr>
                <w:rFonts w:ascii="Arial" w:cs="Arial" w:eastAsia="Arial" w:hAnsi="Arial"/>
                <w:color w:val="1155cc"/>
                <w:sz w:val="22"/>
                <w:szCs w:val="22"/>
                <w:u w:val="singl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155cc"/>
                    <w:sz w:val="22"/>
                    <w:szCs w:val="22"/>
                    <w:u w:val="single"/>
                    <w:rtl w:val="0"/>
                  </w:rPr>
                  <w:t xml:space="preserve">Jessie Doherty 祝轶君: volunteer for website maintenance/editing</w:t>
                </w:r>
              </w:sdtContent>
            </w:sdt>
          </w:p>
        </w:tc>
      </w:tr>
    </w:tbl>
    <w:p w:rsidR="00000000" w:rsidDel="00000000" w:rsidP="00000000" w:rsidRDefault="00000000" w:rsidRPr="00000000" w14:paraId="0000003B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Teams’ update on:</w:t>
      </w:r>
    </w:p>
    <w:p w:rsidR="00000000" w:rsidDel="00000000" w:rsidP="00000000" w:rsidRDefault="00000000" w:rsidRPr="00000000" w14:paraId="0000003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80"/>
        <w:gridCol w:w="2295"/>
        <w:gridCol w:w="2430"/>
        <w:tblGridChange w:id="0">
          <w:tblGrid>
            <w:gridCol w:w="4680"/>
            <w:gridCol w:w="2295"/>
            <w:gridCol w:w="243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240"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Team/Item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240"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Number of Minutes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Speaker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Yifeng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Fang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CLD events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Rony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CLD Podcast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Jessie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Website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Shaoli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Social media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Liming &amp; Tianlu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ATA64 proposals, CLD welcoming message, and ATA Quarterly Leadership Summit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Tianlu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Feedback from attendees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Attendees 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Other matters/agenda proposals &amp; schedule for next LC meeting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LC</w:t>
            </w:r>
          </w:p>
        </w:tc>
      </w:tr>
    </w:tbl>
    <w:p w:rsidR="00000000" w:rsidDel="00000000" w:rsidP="00000000" w:rsidRDefault="00000000" w:rsidRPr="00000000" w14:paraId="0000005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05B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ind w:left="720" w:firstLine="0"/>
        <w:jc w:val="right"/>
        <w:rPr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TOTAL: 90 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Minutes:</w:t>
      </w:r>
    </w:p>
    <w:p w:rsidR="00000000" w:rsidDel="00000000" w:rsidP="00000000" w:rsidRDefault="00000000" w:rsidRPr="00000000" w14:paraId="0000006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0"/>
        <w:gridCol w:w="4500"/>
        <w:gridCol w:w="2400"/>
        <w:tblGridChange w:id="0">
          <w:tblGrid>
            <w:gridCol w:w="2790"/>
            <w:gridCol w:w="4500"/>
            <w:gridCol w:w="24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Summary of discussion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Conclusion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Approve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sz w:val="22"/>
                  <w:szCs w:val="22"/>
                  <w:rtl w:val="0"/>
                </w:rPr>
                <w:t xml:space="preserve">minutes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from the previous LC meeting</w:t>
            </w:r>
          </w:p>
        </w:tc>
        <w:tc>
          <w:tcPr/>
          <w:p w:rsidR="00000000" w:rsidDel="00000000" w:rsidP="00000000" w:rsidRDefault="00000000" w:rsidRPr="00000000" w14:paraId="00000066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3" w:hanging="363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Fang Sheng made a motion and Sijin seconded the motion to approve the previous minute.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Welcome volunteers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Intro and Welcome Roanna Cheung, Tina Teng, Jessie Doherty as volunteers and observers of LC meeting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720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3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Yifeng Blog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More articles have been recruited by the team. 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Plan to expand the categories of Yifeng Blog. Would like to encourage emerging translators and interpreters to write and share. 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Current categories include Annual Conference, Certification, Technology and so on. Would like to use learning instead of translation and interpretation. 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Two articles shall be put under Certification. Tianlu would like to suggest adding these to Resources too, and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webinar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can also be added to resources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Sijin seconded the above suggestion as new members joined CLD since they saw ATA certification ads. </w:t>
            </w:r>
          </w:p>
        </w:tc>
        <w:tc>
          <w:tcPr/>
          <w:p w:rsidR="00000000" w:rsidDel="00000000" w:rsidP="00000000" w:rsidRDefault="00000000" w:rsidRPr="00000000" w14:paraId="0000007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Fang will expand current categories. 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Shaoli will add a tab on the website to include resources for ATA certification exams. 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Sijin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will promote Rony’s previous article on How to Become Certified in 10 hours and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another ATA article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 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2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 CLD Events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Four CLD Cafe in first 6 months of 2023: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1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2023-01-17 Enjoy the Show (Sijin Xian)</w:t>
              <w:tab/>
              <w:t xml:space="preserve"> - 19 attended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1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2023-03-18 Ask Me Anything - 17 attended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1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2023-04-01 Digital Note-taking (Eric Liao)</w:t>
              <w:tab/>
              <w:t xml:space="preserve"> - 13 attended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1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2023-05-13 Literary Translation (upcoming)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On track to meet the target of 8 events in 2023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Planning for 1 or 2 more events between  June and September, in addition to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1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CLD Members Meeting (before ATA64)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1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ATA64 Debrief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1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08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Year-end Happy Hour around Christmas.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Tingting encourages everyone to provide ideas and recommend guest speakers.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Sijin proposes “Translation Slam”. Rony will reach out to Sijin. Tingting mentioned interpretation slam as an option, too.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Rony will reach out to Sijin and Tingting to discuss further details.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2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5. CLD Podcast</w:t>
            </w:r>
          </w:p>
        </w:tc>
        <w:tc>
          <w:tcPr/>
          <w:p w:rsidR="00000000" w:rsidDel="00000000" w:rsidP="00000000" w:rsidRDefault="00000000" w:rsidRPr="00000000" w14:paraId="00000085">
            <w:pPr>
              <w:numPr>
                <w:ilvl w:val="0"/>
                <w:numId w:val="8"/>
              </w:numPr>
              <w:spacing w:line="276" w:lineRule="auto"/>
              <w:ind w:left="36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Jessie shared a slide. Will add it here. 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8"/>
              </w:numPr>
              <w:spacing w:line="276" w:lineRule="auto"/>
              <w:ind w:left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Liming shared our Podcast with other sister divisions via listserv and other channels. Three sister divisions agreed to promote our podcast. </w:t>
            </w:r>
          </w:p>
        </w:tc>
        <w:tc>
          <w:tcPr/>
          <w:p w:rsidR="00000000" w:rsidDel="00000000" w:rsidP="00000000" w:rsidRDefault="00000000" w:rsidRPr="00000000" w14:paraId="0000008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2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6. Website</w:t>
            </w:r>
          </w:p>
        </w:tc>
        <w:tc>
          <w:tcPr/>
          <w:p w:rsidR="00000000" w:rsidDel="00000000" w:rsidP="00000000" w:rsidRDefault="00000000" w:rsidRPr="00000000" w14:paraId="00000089">
            <w:pPr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Shaoli added a technology category. 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Fang will add a category under Yifeng Blog. 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Next steps:</w:t>
            </w:r>
          </w:p>
          <w:p w:rsidR="00000000" w:rsidDel="00000000" w:rsidP="00000000" w:rsidRDefault="00000000" w:rsidRPr="00000000" w14:paraId="0000008C">
            <w:pPr>
              <w:numPr>
                <w:ilvl w:val="1"/>
                <w:numId w:val="14"/>
              </w:numPr>
              <w:spacing w:line="276" w:lineRule="auto"/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Continue to advertise ATA64</w:t>
            </w:r>
          </w:p>
          <w:p w:rsidR="00000000" w:rsidDel="00000000" w:rsidP="00000000" w:rsidRDefault="00000000" w:rsidRPr="00000000" w14:paraId="0000008D">
            <w:pPr>
              <w:numPr>
                <w:ilvl w:val="1"/>
                <w:numId w:val="14"/>
              </w:numPr>
              <w:spacing w:line="276" w:lineRule="auto"/>
              <w:ind w:left="144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Promote events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4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All-time insights</w:t>
            </w:r>
          </w:p>
          <w:p w:rsidR="00000000" w:rsidDel="00000000" w:rsidP="00000000" w:rsidRDefault="00000000" w:rsidRPr="00000000" w14:paraId="0000008F">
            <w:pPr>
              <w:spacing w:line="276" w:lineRule="auto"/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299038</wp:posOffset>
                  </wp:positionV>
                  <wp:extent cx="2189798" cy="1414244"/>
                  <wp:effectExtent b="0" l="0" r="0" t="0"/>
                  <wp:wrapTopAndBottom distB="114300" distT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9798" cy="14142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Social Media will promote website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Shaoli will set up a meeting with Jessie in April and ask Jessie to work on ATA64 promotion. 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9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Jessie asks whether we have Slack and Discord for members. Social media will discuss expanding to other channels. </w:t>
            </w:r>
          </w:p>
          <w:p w:rsidR="00000000" w:rsidDel="00000000" w:rsidP="00000000" w:rsidRDefault="00000000" w:rsidRPr="00000000" w14:paraId="00000093">
            <w:pPr>
              <w:spacing w:line="276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Fang will add a category under Yifeng Blog.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Sijin and team will promote CLD websites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Shaoli will set up a meeting with Jessie in April and ask Jessie to work on ATA64 promotion. 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Liming will work with the social media team and Jessie to talk about expanding chat to Slack and Discord. 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4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6. Social Media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Social Media platforms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 January planning meeting was hosted and the team developed a plan which has been implemented. </w:t>
            </w:r>
          </w:p>
          <w:p w:rsidR="00000000" w:rsidDel="00000000" w:rsidP="00000000" w:rsidRDefault="00000000" w:rsidRPr="00000000" w14:paraId="0000009D">
            <w:pPr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2023 Planning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CLD Social Media Content Bank: </w:t>
            </w: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posting schedules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Improve the content type</w:t>
            </w:r>
          </w:p>
          <w:p w:rsidR="00000000" w:rsidDel="00000000" w:rsidP="00000000" w:rsidRDefault="00000000" w:rsidRPr="00000000" w14:paraId="000000A0">
            <w:pPr>
              <w:spacing w:line="276" w:lineRule="auto"/>
              <w:ind w:left="144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LinkedIn Page has grown from 60 to 134 followers since January's meeting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2023 Wechat CLD Member Group:</w:t>
            </w:r>
          </w:p>
          <w:p w:rsidR="00000000" w:rsidDel="00000000" w:rsidP="00000000" w:rsidRDefault="00000000" w:rsidRPr="00000000" w14:paraId="000000A3">
            <w:pPr>
              <w:spacing w:line="276" w:lineRule="auto"/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ATA Broadcasting system is broken. </w:t>
            </w:r>
          </w:p>
          <w:p w:rsidR="00000000" w:rsidDel="00000000" w:rsidP="00000000" w:rsidRDefault="00000000" w:rsidRPr="00000000" w14:paraId="000000A4">
            <w:pPr>
              <w:spacing w:line="276" w:lineRule="auto"/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When it is fixed, Shaoli will download the QR code, and update the website page every week. </w:t>
            </w:r>
          </w:p>
          <w:p w:rsidR="00000000" w:rsidDel="00000000" w:rsidP="00000000" w:rsidRDefault="00000000" w:rsidRPr="00000000" w14:paraId="000000A5">
            <w:pPr>
              <w:spacing w:line="276" w:lineRule="auto"/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Will need a social media team to inform members to check email from ATA HQ. </w:t>
            </w:r>
          </w:p>
          <w:p w:rsidR="00000000" w:rsidDel="00000000" w:rsidP="00000000" w:rsidRDefault="00000000" w:rsidRPr="00000000" w14:paraId="000000A6">
            <w:pPr>
              <w:spacing w:line="276" w:lineRule="auto"/>
              <w:ind w:left="720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59" w:lineRule="auto"/>
              <w:ind w:left="144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Shaoli will download the QR code, and update the website page every week once the ATA broadcasting email is sent. 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1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4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7. ATA64 Proposal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We have 5.5 hours proposals approved so far.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59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8. Welcoming message </w:t>
            </w:r>
          </w:p>
        </w:tc>
        <w:tc>
          <w:tcPr/>
          <w:p w:rsidR="00000000" w:rsidDel="00000000" w:rsidP="00000000" w:rsidRDefault="00000000" w:rsidRPr="00000000" w14:paraId="000000AE">
            <w:pPr>
              <w:numPr>
                <w:ilvl w:val="0"/>
                <w:numId w:val="10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Jamie has updated the welcoming message. Tianlu asks LC to review the Welcoming Message and update it.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numPr>
                <w:ilvl w:val="0"/>
                <w:numId w:val="12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Tianlu will email Jamie about updating the welcoming message.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9. Leadership Summit</w:t>
            </w:r>
          </w:p>
        </w:tc>
        <w:tc>
          <w:tcPr/>
          <w:p w:rsidR="00000000" w:rsidDel="00000000" w:rsidP="00000000" w:rsidRDefault="00000000" w:rsidRPr="00000000" w14:paraId="000000B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Rony gave a summary of the leadership summit. 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ATA HQ is very eager to communicate with divisions and encourage cross-division communications.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08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259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1.041870117187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10. May 20 ATA Virtual Conference </w:t>
            </w:r>
          </w:p>
        </w:tc>
        <w:tc>
          <w:tcPr/>
          <w:p w:rsidR="00000000" w:rsidDel="00000000" w:rsidP="00000000" w:rsidRDefault="00000000" w:rsidRPr="00000000" w14:paraId="000000B6">
            <w:pPr>
              <w:numPr>
                <w:ilvl w:val="0"/>
                <w:numId w:val="13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What about setting up a watch party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13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Rony will set up a Wechat Group and Social Media team will promote the watch party</w:t>
            </w:r>
          </w:p>
        </w:tc>
        <w:tc>
          <w:tcPr/>
          <w:p w:rsidR="00000000" w:rsidDel="00000000" w:rsidP="00000000" w:rsidRDefault="00000000" w:rsidRPr="00000000" w14:paraId="000000B8">
            <w:pPr>
              <w:numPr>
                <w:ilvl w:val="0"/>
                <w:numId w:val="13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Rony will set up a Wechat Group 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13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Social Media team will promote the watch party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11. Q&amp;A</w:t>
            </w:r>
          </w:p>
        </w:tc>
        <w:tc>
          <w:tcPr/>
          <w:p w:rsidR="00000000" w:rsidDel="00000000" w:rsidP="00000000" w:rsidRDefault="00000000" w:rsidRPr="00000000" w14:paraId="000000BB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Tina’s question: what is CLD’s ultimate goal?</w:t>
            </w:r>
          </w:p>
          <w:p w:rsidR="00000000" w:rsidDel="00000000" w:rsidP="00000000" w:rsidRDefault="00000000" w:rsidRPr="00000000" w14:paraId="000000BC">
            <w:pPr>
              <w:numPr>
                <w:ilvl w:val="1"/>
                <w:numId w:val="2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CLD’s ultimate goal: CLD is a division under ATA, following ATA Division Handbook, with a goal of serving ATA members. Core services include providing a website, listserv, blog and additional educational events. </w:t>
            </w:r>
          </w:p>
          <w:p w:rsidR="00000000" w:rsidDel="00000000" w:rsidP="00000000" w:rsidRDefault="00000000" w:rsidRPr="00000000" w14:paraId="000000BD">
            <w:pPr>
              <w:numPr>
                <w:ilvl w:val="1"/>
                <w:numId w:val="2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 the past two years, we worked beyond our goals to attract new members for ATA, but also to promote other division activities. </w:t>
            </w:r>
          </w:p>
          <w:p w:rsidR="00000000" w:rsidDel="00000000" w:rsidP="00000000" w:rsidRDefault="00000000" w:rsidRPr="00000000" w14:paraId="000000BE">
            <w:pPr>
              <w:numPr>
                <w:ilvl w:val="1"/>
                <w:numId w:val="2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Tina recommends promoting pieces of information from the website on social media. Tina recommends actual business development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dicussion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Roanna’s comments:</w:t>
            </w:r>
          </w:p>
          <w:p w:rsidR="00000000" w:rsidDel="00000000" w:rsidP="00000000" w:rsidRDefault="00000000" w:rsidRPr="00000000" w14:paraId="000000C0">
            <w:pPr>
              <w:numPr>
                <w:ilvl w:val="1"/>
                <w:numId w:val="2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Whether CLD has resources for interpreters of dialects. </w:t>
            </w:r>
          </w:p>
          <w:p w:rsidR="00000000" w:rsidDel="00000000" w:rsidP="00000000" w:rsidRDefault="00000000" w:rsidRPr="00000000" w14:paraId="000000C1">
            <w:pPr>
              <w:numPr>
                <w:ilvl w:val="1"/>
                <w:numId w:val="2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Roanna would like to be part of a team who needs help with events. 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Jessie mentioned that Slack and discord would be great channels for focused discussions. 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259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Action list:</w:t>
      </w:r>
    </w:p>
    <w:tbl>
      <w:tblPr>
        <w:tblStyle w:val="Table4"/>
        <w:tblW w:w="967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9"/>
        <w:gridCol w:w="2420"/>
        <w:gridCol w:w="2420"/>
        <w:gridCol w:w="2420"/>
        <w:tblGridChange w:id="0">
          <w:tblGrid>
            <w:gridCol w:w="2419"/>
            <w:gridCol w:w="2420"/>
            <w:gridCol w:w="2420"/>
            <w:gridCol w:w="2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Action item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Owner(s)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Deadline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line="259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Fang will expand current categories. </w:t>
            </w:r>
          </w:p>
          <w:p w:rsidR="00000000" w:rsidDel="00000000" w:rsidP="00000000" w:rsidRDefault="00000000" w:rsidRPr="00000000" w14:paraId="000000CD">
            <w:pPr>
              <w:spacing w:line="259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Fang Sheng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line="259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Shaoli will add a tab on the website to include resources for ATA certification exams. </w:t>
            </w:r>
          </w:p>
          <w:p w:rsidR="00000000" w:rsidDel="00000000" w:rsidP="00000000" w:rsidRDefault="00000000" w:rsidRPr="00000000" w14:paraId="000000D2">
            <w:pPr>
              <w:spacing w:line="259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Shaoli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Sijin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will promote Rony’s previous article on How to Become Certified in 10 hours and </w:t>
            </w:r>
            <w:hyperlink r:id="rId16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another ATA article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Sijin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spacing w:line="259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Rony will reach out to Sijin and Tingting to discuss further details. 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Rony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Feb 28th, 2023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line="276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Fang will add a category under Yifeng Blog. </w:t>
            </w:r>
          </w:p>
          <w:p w:rsidR="00000000" w:rsidDel="00000000" w:rsidP="00000000" w:rsidRDefault="00000000" w:rsidRPr="00000000" w14:paraId="000000DF">
            <w:pPr>
              <w:spacing w:line="276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Fang Sheng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line="276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Sijin and team will promote CLD websites</w:t>
            </w:r>
          </w:p>
          <w:p w:rsidR="00000000" w:rsidDel="00000000" w:rsidP="00000000" w:rsidRDefault="00000000" w:rsidRPr="00000000" w14:paraId="000000E4">
            <w:pPr>
              <w:spacing w:line="276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Sijin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Feb 3rd, 2023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line="276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Shaoli will set up a meeting with Jessie in April and ask Jessie to work on ATA64 promotion. </w:t>
            </w:r>
          </w:p>
          <w:p w:rsidR="00000000" w:rsidDel="00000000" w:rsidP="00000000" w:rsidRDefault="00000000" w:rsidRPr="00000000" w14:paraId="000000E9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Fang Sheng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spacing w:line="276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Liming will work with the social media team and Jessie to talk about expanding chat to Slack and Discord.Liming will host a Social Media Planning meeting. 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Liming Pals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Jan 28th, 2023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spacing w:line="276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Shaoli will download the QR code, and update the website page every week once the ATA broadcasting email is sent.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Shaoli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spacing w:line="259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Tianlu will email Jamie about updating the welcoming message.  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Tianlu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 progress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spacing w:line="259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Rony will set up a Wechat Group </w:t>
            </w:r>
          </w:p>
          <w:p w:rsidR="00000000" w:rsidDel="00000000" w:rsidP="00000000" w:rsidRDefault="00000000" w:rsidRPr="00000000" w14:paraId="000000FA">
            <w:pPr>
              <w:spacing w:line="259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Rony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Sijin and Social Media team will promote the watch party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Sijin 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259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Next LC meeting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July 26th, 2023 9:00 pm ET - 10:30 pm ET   (Second choice: August 2nd, 2023) 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17" w:type="default"/>
      <w:pgSz w:h="15840" w:w="12240" w:orient="portrait"/>
      <w:pgMar w:bottom="1134" w:top="576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Calibri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44"/>
        <w:tab w:val="right" w:leader="none" w:pos="9689"/>
      </w:tabs>
      <w:jc w:val="right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44"/>
        <w:tab w:val="right" w:leader="none" w:pos="9689"/>
      </w:tabs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tanet.org/event/the-ins-and-outs-of-the-ata-certification-exam/" TargetMode="External"/><Relationship Id="rId10" Type="http://schemas.openxmlformats.org/officeDocument/2006/relationships/hyperlink" Target="https://docs.google.com/document/d/1gU86Ai_LSAlsZrpkwbpTKbJ9TLf1RGWI/edit?usp=sharing&amp;ouid=104952275915731924927&amp;rtpof=true&amp;sd=true" TargetMode="External"/><Relationship Id="rId13" Type="http://schemas.openxmlformats.org/officeDocument/2006/relationships/image" Target="media/image1.png"/><Relationship Id="rId12" Type="http://schemas.openxmlformats.org/officeDocument/2006/relationships/hyperlink" Target="https://www.atanet.org/certification-exam/forming-a-peer-study-group-to-prepare-for-atas-certification-exa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zhuzhu930@yahoo.com" TargetMode="External"/><Relationship Id="rId15" Type="http://schemas.openxmlformats.org/officeDocument/2006/relationships/hyperlink" Target="https://docs.google.com/spreadsheets/d/1LL5kBKmFvoLM1_SFDPqb13nGqUcWTyQO4f4NPUmq7hQ/edit#gid=0" TargetMode="External"/><Relationship Id="rId14" Type="http://schemas.openxmlformats.org/officeDocument/2006/relationships/hyperlink" Target="https://docs.google.com/spreadsheets/d/1LL5kBKmFvoLM1_SFDPqb13nGqUcWTyQO4f4NPUmq7hQ/edit#gid=1051192811" TargetMode="External"/><Relationship Id="rId17" Type="http://schemas.openxmlformats.org/officeDocument/2006/relationships/footer" Target="footer1.xml"/><Relationship Id="rId16" Type="http://schemas.openxmlformats.org/officeDocument/2006/relationships/hyperlink" Target="https://www.atanet.org/certification-exam/forming-a-peer-study-group-to-prepare-for-atas-certification-exa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89868843850?pwd=NzlacEcyY0ZqZUc1ZEpYZzYxTHA5UT09" TargetMode="External"/><Relationship Id="rId8" Type="http://schemas.openxmlformats.org/officeDocument/2006/relationships/hyperlink" Target="https://docs.google.com/document/d/16Dr_rivibk0ppv-OScGyhRhBaXG5oioQ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Fnq448JW2t1j6NO38uJ9t9V/pQ==">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